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Marianne" w:hAnsi="Marianne"/>
          <w:b/>
          <w:b/>
        </w:rPr>
      </w:pPr>
      <w:r>
        <w:rPr>
          <w:rFonts w:ascii="Marianne" w:hAnsi="Marianne"/>
          <w:b/>
        </w:rPr>
        <w:t>Annexe 3</w:t>
      </w:r>
    </w:p>
    <w:p>
      <w:pPr>
        <w:pStyle w:val="Normal"/>
        <w:spacing w:lineRule="auto" w:line="240"/>
        <w:jc w:val="right"/>
        <w:rPr/>
      </w:pPr>
      <w:r>
        <w:rPr>
          <w:rFonts w:ascii="Marianne" w:hAnsi="Marianne"/>
          <w:b/>
          <w:sz w:val="24"/>
        </w:rPr>
        <w:t>Communes de 9</w:t>
      </w:r>
      <w:r>
        <w:rPr>
          <w:rFonts w:cs="Courier New" w:ascii="Courier New" w:hAnsi="Courier New"/>
          <w:b/>
          <w:sz w:val="24"/>
        </w:rPr>
        <w:t> </w:t>
      </w:r>
      <w:r>
        <w:rPr>
          <w:rFonts w:ascii="Marianne" w:hAnsi="Marianne"/>
          <w:b/>
          <w:sz w:val="24"/>
        </w:rPr>
        <w:t>000 habitants et plus</w:t>
      </w:r>
    </w:p>
    <w:p>
      <w:pPr>
        <w:pStyle w:val="Normal"/>
        <w:jc w:val="center"/>
        <w:rPr/>
      </w:pPr>
      <w:r>
        <w:rPr>
          <w:rFonts w:ascii="Marianne" w:hAnsi="Marianne"/>
        </w:rPr>
        <w:t>Déclaration du choix de la liste des suppléants pour les délégués de droit représentant la commune</w:t>
      </w:r>
      <w:r>
        <w:rPr>
          <w:rStyle w:val="Ancredenotedebasdepage"/>
          <w:rFonts w:ascii="Marianne" w:hAnsi="Marianne"/>
        </w:rPr>
        <w:footnoteReference w:id="2"/>
      </w:r>
      <w:r>
        <w:rPr>
          <w:rFonts w:ascii="Marianne" w:hAnsi="Marianne"/>
        </w:rPr>
        <w:t xml:space="preserve"> de …………………………………………………………………</w:t>
      </w:r>
    </w:p>
    <w:tbl>
      <w:tblPr>
        <w:tblStyle w:val="Grilledutableau"/>
        <w:tblW w:w="91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2"/>
        <w:gridCol w:w="4591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18"/>
              </w:rPr>
            </w:pPr>
            <w:r>
              <w:rPr>
                <w:rFonts w:ascii="Marianne" w:hAnsi="Marianne"/>
                <w:sz w:val="18"/>
              </w:rPr>
              <w:t>Nom et prénom du délégué de droit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/>
                <w:sz w:val="18"/>
              </w:rPr>
            </w:pPr>
            <w:r>
              <w:rPr>
                <w:rFonts w:ascii="Marianne" w:hAnsi="Marianne"/>
                <w:sz w:val="18"/>
              </w:rPr>
              <w:t>Liste choisie pour la désignation de son suppléant en cas d’empêchement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M./Mme.</w:t>
            </w:r>
          </w:p>
        </w:tc>
        <w:tc>
          <w:tcPr>
            <w:tcW w:w="4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Liste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Courier New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spacing w:before="0" w:after="200"/>
        <w:rPr/>
      </w:pPr>
      <w:r>
        <w:rPr>
          <w:rStyle w:val="Caractresdenotedebasdepage"/>
        </w:rPr>
        <w:footnoteRef/>
      </w:r>
      <w:r>
        <w:rPr/>
        <w:tab/>
        <w:t>Uniquement dans les communes de 9 000 habitants et plus ne comptant pas de communes associées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5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c85940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c85940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665e8"/>
    <w:rPr>
      <w:rFonts w:ascii="Tahoma" w:hAnsi="Tahoma" w:cs="Tahoma"/>
      <w:sz w:val="16"/>
      <w:szCs w:val="16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semiHidden/>
    <w:unhideWhenUsed/>
    <w:rsid w:val="00c859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c8594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665e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43dc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LibreOffice/6.2.6.2$Windows_X86_64 LibreOffice_project/684e730861356e74889dfe6dbddd3562aae2e6ad</Application>
  <Pages>1</Pages>
  <Words>141</Words>
  <Characters>793</Characters>
  <CharactersWithSpaces>848</CharactersWithSpaces>
  <Paragraphs>86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2020-07-08T14:39:00Z</dcterms:created>
  <dc:creator>TAVERNIERAN</dc:creator>
  <dc:description/>
  <dc:language>fr-FR</dc:language>
  <cp:lastModifiedBy/>
  <dcterms:modified xsi:type="dcterms:W3CDTF">2020-07-12T16:41:17Z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